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93F62">
      <w:pPr>
        <w:spacing w:line="720" w:lineRule="auto"/>
        <w:ind w:firstLine="600" w:firstLineChars="200"/>
        <w:rPr>
          <w:b/>
          <w:bCs/>
          <w:sz w:val="30"/>
          <w:szCs w:val="30"/>
        </w:rPr>
      </w:pPr>
      <w:r>
        <w:rPr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-351790</wp:posOffset>
            </wp:positionH>
            <wp:positionV relativeFrom="margin">
              <wp:posOffset>-118745</wp:posOffset>
            </wp:positionV>
            <wp:extent cx="703580" cy="564515"/>
            <wp:effectExtent l="0" t="0" r="0" b="0"/>
            <wp:wrapSquare wrapText="bothSides"/>
            <wp:docPr id="1" name="图片 1" descr="C:\Users\PC\Documents\WeChat Files\wxid_ew6mtrsl84lw22\FileStorage\Temp\16766795858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Documents\WeChat Files\wxid_ew6mtrsl84lw22\FileStorage\Temp\1676679585811.pn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9F9F7"/>
                        </a:clrFrom>
                        <a:clrTo>
                          <a:srgbClr val="F9F9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156" cy="57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华樾精细化工（昆山）有限公司</w:t>
      </w:r>
    </w:p>
    <w:p w14:paraId="1D9AB43C">
      <w:pPr>
        <w:ind w:firstLine="1506" w:firstLineChars="5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</w:t>
      </w:r>
      <w:r>
        <w:rPr>
          <w:b/>
          <w:bCs/>
          <w:sz w:val="30"/>
          <w:szCs w:val="30"/>
        </w:rPr>
        <w:t>ECHNICAL DATA SHEET</w:t>
      </w:r>
    </w:p>
    <w:p w14:paraId="1F1E4BE7">
      <w:pPr>
        <w:rPr>
          <w:rFonts w:ascii="微软雅黑" w:hAnsi="微软雅黑" w:eastAsia="微软雅黑"/>
          <w:b/>
          <w:sz w:val="18"/>
        </w:rPr>
      </w:pPr>
      <w:r>
        <w:rPr>
          <w:rFonts w:ascii="微软雅黑" w:hAnsi="微软雅黑" w:eastAsia="微软雅黑"/>
          <w:b/>
          <w:sz w:val="18"/>
        </w:rPr>
        <w:t>PRODUCT NAME:DISPERSANT</w:t>
      </w:r>
    </w:p>
    <w:p w14:paraId="1CBA10BC">
      <w:pPr>
        <w:rPr>
          <w:rFonts w:hint="eastAsia" w:ascii="微软雅黑" w:hAnsi="微软雅黑" w:eastAsia="微软雅黑"/>
          <w:b/>
          <w:sz w:val="18"/>
          <w:lang w:val="en-US" w:eastAsia="zh-CN"/>
        </w:rPr>
      </w:pPr>
      <w:r>
        <w:rPr>
          <w:rFonts w:ascii="微软雅黑" w:hAnsi="微软雅黑" w:eastAsia="微软雅黑"/>
          <w:b/>
          <w:sz w:val="18"/>
        </w:rPr>
        <w:t>TYPE:</w:t>
      </w:r>
      <w:r>
        <w:rPr>
          <w:rFonts w:hint="eastAsia" w:ascii="微软雅黑" w:hAnsi="微软雅黑" w:eastAsia="微软雅黑"/>
          <w:b/>
          <w:sz w:val="1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/>
          <w:sz w:val="18"/>
        </w:rPr>
        <w:t>11</w:t>
      </w:r>
      <w:r>
        <w:rPr>
          <w:rFonts w:hint="eastAsia" w:ascii="微软雅黑" w:hAnsi="微软雅黑" w:eastAsia="微软雅黑"/>
          <w:b/>
          <w:sz w:val="18"/>
          <w:lang w:val="en-US" w:eastAsia="zh-CN"/>
        </w:rPr>
        <w:t>1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519"/>
        <w:gridCol w:w="2797"/>
      </w:tblGrid>
      <w:tr w14:paraId="78CC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BC2C20D">
            <w:r>
              <w:rPr>
                <w:rFonts w:ascii="微软雅黑" w:hAnsi="微软雅黑" w:eastAsia="微软雅黑"/>
                <w:b/>
                <w:sz w:val="18"/>
              </w:rPr>
              <w:t>PROPERTIES</w:t>
            </w:r>
          </w:p>
        </w:tc>
        <w:tc>
          <w:tcPr>
            <w:tcW w:w="3519" w:type="dxa"/>
          </w:tcPr>
          <w:p w14:paraId="399B33E8">
            <w:r>
              <w:rPr>
                <w:rFonts w:ascii="微软雅黑" w:hAnsi="微软雅黑" w:eastAsia="微软雅黑"/>
                <w:b/>
                <w:w w:val="95"/>
                <w:sz w:val="18"/>
              </w:rPr>
              <w:t>DATA</w:t>
            </w:r>
          </w:p>
        </w:tc>
        <w:tc>
          <w:tcPr>
            <w:tcW w:w="2797" w:type="dxa"/>
            <w:vAlign w:val="bottom"/>
          </w:tcPr>
          <w:p w14:paraId="12231431">
            <w:pPr>
              <w:spacing w:line="0" w:lineRule="atLeast"/>
              <w:ind w:right="570"/>
              <w:jc w:val="center"/>
              <w:rPr>
                <w:rFonts w:ascii="微软雅黑" w:hAnsi="微软雅黑" w:eastAsia="微软雅黑"/>
                <w:b/>
                <w:w w:val="98"/>
                <w:sz w:val="18"/>
              </w:rPr>
            </w:pPr>
            <w:r>
              <w:rPr>
                <w:rFonts w:ascii="微软雅黑" w:hAnsi="微软雅黑" w:eastAsia="微软雅黑"/>
                <w:b/>
                <w:w w:val="98"/>
                <w:sz w:val="18"/>
              </w:rPr>
              <w:t>STANDARD</w:t>
            </w:r>
          </w:p>
          <w:p w14:paraId="66CA4529">
            <w:pPr>
              <w:spacing w:line="0" w:lineRule="atLeast"/>
              <w:ind w:right="570"/>
              <w:jc w:val="center"/>
              <w:rPr>
                <w:rFonts w:ascii="微软雅黑" w:hAnsi="微软雅黑" w:eastAsia="微软雅黑"/>
                <w:b/>
                <w:w w:val="98"/>
                <w:sz w:val="18"/>
              </w:rPr>
            </w:pPr>
            <w:r>
              <w:rPr>
                <w:rFonts w:ascii="微软雅黑" w:hAnsi="微软雅黑" w:eastAsia="微软雅黑"/>
                <w:b/>
                <w:sz w:val="18"/>
              </w:rPr>
              <w:t>REGULATION</w:t>
            </w:r>
          </w:p>
        </w:tc>
      </w:tr>
      <w:tr w14:paraId="30C1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</w:tcPr>
          <w:p w14:paraId="490B5F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外观APPEARANCE</w:t>
            </w:r>
          </w:p>
        </w:tc>
        <w:tc>
          <w:tcPr>
            <w:tcW w:w="3519" w:type="dxa"/>
          </w:tcPr>
          <w:p w14:paraId="3F9FA569">
            <w:pPr>
              <w:pStyle w:val="5"/>
              <w:wordWrap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无色</w:t>
            </w:r>
            <w:r>
              <w:rPr>
                <w:b/>
                <w:bCs/>
                <w:sz w:val="18"/>
                <w:szCs w:val="18"/>
              </w:rPr>
              <w:t>透明液体</w:t>
            </w:r>
          </w:p>
          <w:p w14:paraId="5456F4C3">
            <w:pPr>
              <w:pStyle w:val="5"/>
              <w:wordWrap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Colorless</w:t>
            </w:r>
            <w:r>
              <w:rPr>
                <w:b/>
                <w:bCs/>
                <w:sz w:val="18"/>
                <w:szCs w:val="18"/>
              </w:rPr>
              <w:t xml:space="preserve"> transparent liquid</w:t>
            </w:r>
          </w:p>
        </w:tc>
        <w:tc>
          <w:tcPr>
            <w:tcW w:w="2797" w:type="dxa"/>
            <w:vAlign w:val="bottom"/>
          </w:tcPr>
          <w:p w14:paraId="26F8C597">
            <w:pPr>
              <w:spacing w:line="0" w:lineRule="atLeast"/>
              <w:rPr>
                <w:rFonts w:eastAsia="Times New Roman"/>
                <w:sz w:val="9"/>
              </w:rPr>
            </w:pPr>
            <w:r>
              <w:rPr>
                <w:rFonts w:hint="eastAsia" w:ascii="微软雅黑" w:hAnsi="微软雅黑" w:eastAsia="微软雅黑"/>
                <w:b/>
                <w:sz w:val="18"/>
              </w:rPr>
              <w:t>Q/YQEH73  standard</w:t>
            </w:r>
          </w:p>
        </w:tc>
      </w:tr>
      <w:tr w14:paraId="3789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88C1BB">
            <w:pPr>
              <w:rPr>
                <w:rFonts w:ascii="微软雅黑" w:hAnsi="微软雅黑" w:eastAsia="微软雅黑"/>
                <w:b/>
                <w:w w:val="99"/>
                <w:sz w:val="18"/>
              </w:rPr>
            </w:pPr>
            <w:r>
              <w:rPr>
                <w:rFonts w:hint="eastAsia" w:ascii="微软雅黑" w:hAnsi="微软雅黑" w:eastAsia="微软雅黑"/>
                <w:b/>
                <w:w w:val="99"/>
                <w:sz w:val="18"/>
              </w:rPr>
              <w:t>PH值P</w:t>
            </w:r>
            <w:r>
              <w:rPr>
                <w:rFonts w:ascii="微软雅黑" w:hAnsi="微软雅黑" w:eastAsia="微软雅黑"/>
                <w:b/>
                <w:w w:val="99"/>
                <w:sz w:val="18"/>
              </w:rPr>
              <w:t>H VALUE</w:t>
            </w:r>
          </w:p>
        </w:tc>
        <w:tc>
          <w:tcPr>
            <w:tcW w:w="3519" w:type="dxa"/>
          </w:tcPr>
          <w:p w14:paraId="317D155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/>
                <w:b/>
                <w:sz w:val="18"/>
                <w:lang w:val="en-US" w:eastAsia="zh-CN"/>
              </w:rPr>
              <w:t>6-8</w:t>
            </w:r>
          </w:p>
        </w:tc>
        <w:tc>
          <w:tcPr>
            <w:tcW w:w="2797" w:type="dxa"/>
            <w:vAlign w:val="bottom"/>
          </w:tcPr>
          <w:p w14:paraId="26A8DF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14:paraId="4B98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BCB08C6"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</w:rPr>
              <w:t>粘度VISCOSITY</w:t>
            </w:r>
            <w:r>
              <w:rPr>
                <w:rFonts w:hint="eastAsia" w:ascii="微软雅黑" w:hAnsi="微软雅黑" w:eastAsia="微软雅黑"/>
                <w:b/>
                <w:sz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b/>
                <w:sz w:val="18"/>
                <w:lang w:val="en-US" w:eastAsia="zh-CN"/>
              </w:rPr>
              <w:t>spin 3 /30rpm</w:t>
            </w:r>
            <w:r>
              <w:rPr>
                <w:rFonts w:hint="eastAsia" w:ascii="微软雅黑" w:hAnsi="微软雅黑" w:eastAsia="微软雅黑"/>
                <w:b/>
                <w:sz w:val="18"/>
                <w:lang w:eastAsia="zh-CN"/>
              </w:rPr>
              <w:t>）</w:t>
            </w:r>
          </w:p>
        </w:tc>
        <w:tc>
          <w:tcPr>
            <w:tcW w:w="3519" w:type="dxa"/>
          </w:tcPr>
          <w:p w14:paraId="071C46A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2670CPS</w:t>
            </w:r>
          </w:p>
        </w:tc>
        <w:tc>
          <w:tcPr>
            <w:tcW w:w="2797" w:type="dxa"/>
          </w:tcPr>
          <w:p w14:paraId="62CF73BF"/>
        </w:tc>
      </w:tr>
      <w:tr w14:paraId="2AAC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BEF1572">
            <w:pPr>
              <w:rPr>
                <w:rFonts w:hint="default" w:ascii="微软雅黑" w:hAnsi="微软雅黑" w:eastAsia="微软雅黑"/>
                <w:b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lang w:val="en-US" w:eastAsia="zh-CN"/>
              </w:rPr>
              <w:t>密度Density</w:t>
            </w:r>
          </w:p>
        </w:tc>
        <w:tc>
          <w:tcPr>
            <w:tcW w:w="3519" w:type="dxa"/>
          </w:tcPr>
          <w:p w14:paraId="72F29181">
            <w:pPr>
              <w:rPr>
                <w:rFonts w:hint="default" w:asciiTheme="minorEastAsia" w:hAnsiTheme="minorEastAsia"/>
                <w:b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18"/>
                <w:lang w:val="en-US" w:eastAsia="zh-CN"/>
              </w:rPr>
              <w:t>1.05g/ml</w:t>
            </w:r>
          </w:p>
        </w:tc>
        <w:tc>
          <w:tcPr>
            <w:tcW w:w="2797" w:type="dxa"/>
          </w:tcPr>
          <w:p w14:paraId="7F0E96FD"/>
        </w:tc>
      </w:tr>
      <w:tr w14:paraId="5900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DA418C9">
            <w:pPr>
              <w:rPr>
                <w:rFonts w:hint="default" w:ascii="微软雅黑" w:hAnsi="微软雅黑" w:eastAsia="微软雅黑"/>
                <w:b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lang w:val="en-US" w:eastAsia="zh-CN"/>
              </w:rPr>
              <w:t>酸值Acid value</w:t>
            </w:r>
          </w:p>
        </w:tc>
        <w:tc>
          <w:tcPr>
            <w:tcW w:w="3519" w:type="dxa"/>
          </w:tcPr>
          <w:p w14:paraId="625F1495">
            <w:pPr>
              <w:rPr>
                <w:rFonts w:hint="default" w:asciiTheme="minorEastAsia" w:hAnsiTheme="minorEastAsia" w:eastAsiaTheme="minorEastAsia"/>
                <w:b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18"/>
                <w:lang w:val="en-US" w:eastAsia="zh-CN"/>
              </w:rPr>
              <w:t>35.5</w:t>
            </w:r>
          </w:p>
        </w:tc>
        <w:tc>
          <w:tcPr>
            <w:tcW w:w="2797" w:type="dxa"/>
          </w:tcPr>
          <w:p w14:paraId="2865039F"/>
        </w:tc>
      </w:tr>
      <w:tr w14:paraId="2A93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6A8937">
            <w:pPr>
              <w:rPr>
                <w:rFonts w:ascii="微软雅黑" w:hAnsi="微软雅黑" w:eastAsia="微软雅黑"/>
                <w:b/>
                <w:sz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</w:rPr>
              <w:t>非挥发物质</w:t>
            </w:r>
            <w:r>
              <w:rPr>
                <w:rFonts w:ascii="微软雅黑" w:hAnsi="微软雅黑" w:eastAsia="微软雅黑"/>
                <w:b/>
                <w:sz w:val="18"/>
              </w:rPr>
              <w:t>Non-volatile matter (10 min., 150 °C</w:t>
            </w:r>
          </w:p>
        </w:tc>
        <w:tc>
          <w:tcPr>
            <w:tcW w:w="3519" w:type="dxa"/>
          </w:tcPr>
          <w:p w14:paraId="761EC510">
            <w:pPr>
              <w:rPr>
                <w:rFonts w:asciiTheme="minorEastAsia" w:hAnsiTheme="minorEastAsia"/>
                <w:b/>
                <w:sz w:val="18"/>
              </w:rPr>
            </w:pPr>
            <w:r>
              <w:rPr>
                <w:rFonts w:hint="eastAsia" w:asciiTheme="minorEastAsia" w:hAnsiTheme="minorEastAsia"/>
                <w:b/>
                <w:sz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b/>
                <w:sz w:val="18"/>
              </w:rPr>
              <w:t>0%</w:t>
            </w:r>
          </w:p>
        </w:tc>
        <w:tc>
          <w:tcPr>
            <w:tcW w:w="2797" w:type="dxa"/>
          </w:tcPr>
          <w:p w14:paraId="157AFEF6"/>
        </w:tc>
      </w:tr>
    </w:tbl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0"/>
        <w:gridCol w:w="147"/>
        <w:gridCol w:w="1843"/>
        <w:gridCol w:w="290"/>
        <w:gridCol w:w="2300"/>
      </w:tblGrid>
      <w:tr w14:paraId="3A9A7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40" w:type="dxa"/>
            <w:vAlign w:val="bottom"/>
          </w:tcPr>
          <w:p w14:paraId="2B40BE9B">
            <w:pPr>
              <w:spacing w:line="0" w:lineRule="atLeast"/>
              <w:ind w:left="60"/>
              <w:rPr>
                <w:rFonts w:ascii="微软雅黑" w:hAnsi="微软雅黑" w:eastAsia="微软雅黑"/>
                <w:sz w:val="18"/>
              </w:rPr>
            </w:pPr>
            <w:r>
              <w:rPr>
                <w:rFonts w:ascii="微软雅黑" w:hAnsi="微软雅黑" w:eastAsia="微软雅黑"/>
                <w:b/>
                <w:sz w:val="18"/>
              </w:rPr>
              <w:t>*</w:t>
            </w:r>
            <w:r>
              <w:rPr>
                <w:rFonts w:ascii="微软雅黑" w:hAnsi="微软雅黑" w:eastAsia="微软雅黑"/>
                <w:sz w:val="18"/>
              </w:rPr>
              <w:t>MEASURED BY ELECTRON MICROSCOPE</w:t>
            </w:r>
          </w:p>
        </w:tc>
        <w:tc>
          <w:tcPr>
            <w:tcW w:w="147" w:type="dxa"/>
            <w:vAlign w:val="bottom"/>
          </w:tcPr>
          <w:p w14:paraId="6DDD08E9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53ABD338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90" w:type="dxa"/>
            <w:vAlign w:val="bottom"/>
          </w:tcPr>
          <w:p w14:paraId="01D2FFDD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00" w:type="dxa"/>
            <w:vAlign w:val="bottom"/>
          </w:tcPr>
          <w:p w14:paraId="16AE5FB5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52350CB5">
      <w:pPr>
        <w:spacing w:line="200" w:lineRule="exact"/>
        <w:rPr>
          <w:sz w:val="24"/>
        </w:rPr>
      </w:pPr>
      <w:r>
        <w:rPr>
          <w:rFonts w:eastAsia="Times New Roman"/>
          <w:sz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490855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691319488" name="图片 69131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19488" name="图片 6913194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3656965</wp:posOffset>
            </wp:positionH>
            <wp:positionV relativeFrom="paragraph">
              <wp:posOffset>-3105150</wp:posOffset>
            </wp:positionV>
            <wp:extent cx="8890" cy="10795"/>
            <wp:effectExtent l="0" t="0" r="1270" b="0"/>
            <wp:wrapNone/>
            <wp:docPr id="80356283" name="图片 80356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6283" name="图片 803562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4465955</wp:posOffset>
            </wp:positionH>
            <wp:positionV relativeFrom="paragraph">
              <wp:posOffset>-3105150</wp:posOffset>
            </wp:positionV>
            <wp:extent cx="8890" cy="10795"/>
            <wp:effectExtent l="0" t="0" r="1905" b="0"/>
            <wp:wrapNone/>
            <wp:docPr id="1919850201" name="图片 191985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50201" name="图片 19198502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9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6216015</wp:posOffset>
            </wp:positionH>
            <wp:positionV relativeFrom="paragraph">
              <wp:posOffset>-3122930</wp:posOffset>
            </wp:positionV>
            <wp:extent cx="18415" cy="29210"/>
            <wp:effectExtent l="19050" t="0" r="635" b="0"/>
            <wp:wrapNone/>
            <wp:docPr id="255745261" name="图片 25574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45261" name="图片 25574526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b/>
          <w:sz w:val="18"/>
        </w:rPr>
        <w:t>RECOMMEND APPLICATION:</w:t>
      </w:r>
    </w:p>
    <w:p w14:paraId="58354ABA">
      <w:pPr>
        <w:spacing w:line="122" w:lineRule="exact"/>
        <w:rPr>
          <w:rFonts w:eastAsia="Times New Roman"/>
          <w:sz w:val="24"/>
        </w:rPr>
      </w:pPr>
    </w:p>
    <w:p w14:paraId="0F80ACA5">
      <w:pPr>
        <w:spacing w:line="0" w:lineRule="atLeast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INDUSTRIAL PAINTS</w:t>
      </w:r>
      <w:r>
        <w:rPr>
          <w:rFonts w:hint="eastAsia" w:ascii="微软雅黑" w:hAnsi="微软雅黑" w:eastAsia="微软雅黑"/>
          <w:sz w:val="18"/>
        </w:rPr>
        <w:t>,</w:t>
      </w:r>
      <w:r>
        <w:rPr>
          <w:rFonts w:ascii="微软雅黑" w:hAnsi="微软雅黑" w:eastAsia="微软雅黑"/>
          <w:sz w:val="18"/>
        </w:rPr>
        <w:t>PIGMENT INK,</w:t>
      </w:r>
      <w:r>
        <w:rPr>
          <w:rFonts w:hint="eastAsia" w:ascii="微软雅黑" w:hAnsi="微软雅黑" w:eastAsia="微软雅黑"/>
          <w:sz w:val="18"/>
        </w:rPr>
        <w:t xml:space="preserve"> </w:t>
      </w:r>
      <w:r>
        <w:rPr>
          <w:rFonts w:ascii="微软雅黑" w:hAnsi="微软雅黑" w:eastAsia="微软雅黑"/>
          <w:sz w:val="18"/>
        </w:rPr>
        <w:t>PESTICIDES,COSMETICS</w:t>
      </w:r>
      <w:r>
        <w:rPr>
          <w:rFonts w:hint="eastAsia" w:ascii="微软雅黑" w:hAnsi="微软雅黑" w:eastAsia="微软雅黑"/>
          <w:sz w:val="18"/>
        </w:rPr>
        <w:t xml:space="preserve"> etc.</w:t>
      </w:r>
    </w:p>
    <w:p w14:paraId="566BFF12">
      <w:pPr>
        <w:spacing w:line="0" w:lineRule="atLeast"/>
        <w:rPr>
          <w:sz w:val="24"/>
        </w:rPr>
      </w:pPr>
      <w:r>
        <w:rPr>
          <w:rFonts w:ascii="微软雅黑" w:hAnsi="微软雅黑" w:eastAsia="微软雅黑"/>
          <w:b/>
          <w:sz w:val="18"/>
        </w:rPr>
        <w:t xml:space="preserve">PACKING: </w:t>
      </w:r>
      <w:r>
        <w:rPr>
          <w:rFonts w:hint="eastAsia" w:ascii="微软雅黑" w:hAnsi="微软雅黑" w:eastAsia="微软雅黑"/>
          <w:sz w:val="18"/>
        </w:rPr>
        <w:t>2</w:t>
      </w:r>
      <w:r>
        <w:rPr>
          <w:rFonts w:ascii="微软雅黑" w:hAnsi="微软雅黑" w:eastAsia="微软雅黑"/>
          <w:sz w:val="18"/>
        </w:rPr>
        <w:t>5</w:t>
      </w:r>
      <w:r>
        <w:rPr>
          <w:rFonts w:hint="eastAsia" w:ascii="微软雅黑" w:hAnsi="微软雅黑" w:eastAsia="微软雅黑"/>
          <w:sz w:val="18"/>
        </w:rPr>
        <w:t>/</w:t>
      </w:r>
      <w:r>
        <w:rPr>
          <w:rFonts w:ascii="微软雅黑" w:hAnsi="微软雅黑" w:eastAsia="微软雅黑"/>
          <w:sz w:val="18"/>
        </w:rPr>
        <w:t>20</w:t>
      </w:r>
      <w:r>
        <w:rPr>
          <w:rFonts w:hint="eastAsia" w:ascii="微软雅黑" w:hAnsi="微软雅黑" w:eastAsia="微软雅黑"/>
          <w:sz w:val="18"/>
        </w:rPr>
        <w:t>0</w:t>
      </w:r>
      <w:r>
        <w:rPr>
          <w:rFonts w:ascii="微软雅黑" w:hAnsi="微软雅黑" w:eastAsia="微软雅黑"/>
          <w:sz w:val="18"/>
        </w:rPr>
        <w:t xml:space="preserve"> KG</w:t>
      </w:r>
      <w:r>
        <w:rPr>
          <w:rFonts w:hint="eastAsia" w:ascii="微软雅黑" w:hAnsi="微软雅黑" w:eastAsia="微软雅黑"/>
          <w:sz w:val="18"/>
        </w:rPr>
        <w:t>/TANK</w:t>
      </w:r>
    </w:p>
    <w:p w14:paraId="763709D2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</w:p>
    <w:p w14:paraId="3880C0CA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272727"/>
          <w:kern w:val="0"/>
          <w:sz w:val="24"/>
          <w:szCs w:val="24"/>
        </w:rPr>
        <w:t>ADD：江苏昆山花桥立德企业园5-1</w:t>
      </w:r>
    </w:p>
    <w:p w14:paraId="689F3015">
      <w:pPr>
        <w:rPr>
          <w:rFonts w:ascii="宋体" w:hAnsi="宋体" w:cs="宋体"/>
          <w:b/>
          <w:bCs/>
          <w:color w:val="272727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www.</w:t>
      </w:r>
      <w:r>
        <w:rPr>
          <w:rFonts w:hint="eastAsia" w:ascii="宋体" w:hAnsi="宋体" w:cs="宋体"/>
          <w:b/>
          <w:bCs/>
          <w:color w:val="272727"/>
          <w:kern w:val="0"/>
          <w:sz w:val="24"/>
          <w:szCs w:val="24"/>
        </w:rPr>
        <w:t>hy</w:t>
      </w:r>
      <w:r>
        <w:rPr>
          <w:rFonts w:ascii="宋体" w:hAnsi="宋体" w:cs="宋体"/>
          <w:b/>
          <w:bCs/>
          <w:color w:val="272727"/>
          <w:kern w:val="0"/>
          <w:sz w:val="24"/>
          <w:szCs w:val="24"/>
        </w:rPr>
        <w:t>-chemical.cn</w:t>
      </w:r>
    </w:p>
    <w:p w14:paraId="36819795">
      <w:pPr>
        <w:rPr>
          <w:rFonts w:ascii="宋体" w:hAnsi="宋体" w:cs="宋体"/>
          <w:b/>
          <w:bCs/>
          <w:color w:val="272727"/>
          <w:kern w:val="0"/>
          <w:sz w:val="28"/>
          <w:szCs w:val="28"/>
        </w:rPr>
      </w:pPr>
    </w:p>
    <w:p w14:paraId="3E70D6D5">
      <w:pPr>
        <w:rPr>
          <w:b/>
          <w:bCs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Y2NiZTY2MGY4MmQzNzJkODRhYjQzMjQ5YTk5MGIifQ=="/>
  </w:docVars>
  <w:rsids>
    <w:rsidRoot w:val="00E06FFD"/>
    <w:rsid w:val="00002B5C"/>
    <w:rsid w:val="0002115D"/>
    <w:rsid w:val="000B74C6"/>
    <w:rsid w:val="000C0F8A"/>
    <w:rsid w:val="000C4D81"/>
    <w:rsid w:val="00135DDA"/>
    <w:rsid w:val="001E012E"/>
    <w:rsid w:val="00213DAD"/>
    <w:rsid w:val="00261324"/>
    <w:rsid w:val="002735DB"/>
    <w:rsid w:val="002749F0"/>
    <w:rsid w:val="00280060"/>
    <w:rsid w:val="002D3684"/>
    <w:rsid w:val="003561A5"/>
    <w:rsid w:val="00392E17"/>
    <w:rsid w:val="003D1644"/>
    <w:rsid w:val="00455D4F"/>
    <w:rsid w:val="005C5146"/>
    <w:rsid w:val="0065553B"/>
    <w:rsid w:val="00714A16"/>
    <w:rsid w:val="0073772C"/>
    <w:rsid w:val="00773B67"/>
    <w:rsid w:val="00792DB2"/>
    <w:rsid w:val="007E0F99"/>
    <w:rsid w:val="00857CFD"/>
    <w:rsid w:val="00935012"/>
    <w:rsid w:val="009C46E9"/>
    <w:rsid w:val="00A2254B"/>
    <w:rsid w:val="00A87F16"/>
    <w:rsid w:val="00AC443E"/>
    <w:rsid w:val="00AD15FD"/>
    <w:rsid w:val="00B51A6D"/>
    <w:rsid w:val="00B75AD6"/>
    <w:rsid w:val="00BB3FAF"/>
    <w:rsid w:val="00BF3B9C"/>
    <w:rsid w:val="00C31DEE"/>
    <w:rsid w:val="00C63E38"/>
    <w:rsid w:val="00C71E87"/>
    <w:rsid w:val="00CA71EA"/>
    <w:rsid w:val="00DE74CF"/>
    <w:rsid w:val="00E06FFD"/>
    <w:rsid w:val="00E476BA"/>
    <w:rsid w:val="00ED38AF"/>
    <w:rsid w:val="00F02591"/>
    <w:rsid w:val="00F3369E"/>
    <w:rsid w:val="00F36861"/>
    <w:rsid w:val="00F419E8"/>
    <w:rsid w:val="00F77B16"/>
    <w:rsid w:val="00FA4A07"/>
    <w:rsid w:val="0629731E"/>
    <w:rsid w:val="0A5C328A"/>
    <w:rsid w:val="28226CC4"/>
    <w:rsid w:val="284374F5"/>
    <w:rsid w:val="69D675B6"/>
    <w:rsid w:val="72713537"/>
    <w:rsid w:val="7F2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425</Characters>
  <Lines>3</Lines>
  <Paragraphs>1</Paragraphs>
  <TotalTime>66</TotalTime>
  <ScaleCrop>false</ScaleCrop>
  <LinksUpToDate>false</LinksUpToDate>
  <CharactersWithSpaces>453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2023-08-10T08:12:00Z</dcterms:created>
  <dc:creator>Microsoft 帐户</dc:creator>
  <cp:lastModifiedBy>Harry Chen劳安色浆</cp:lastModifiedBy>
  <dcterms:modified xsi:type="dcterms:W3CDTF">2026-01-21T12:56:43Z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eyJoZGlkIjoiOTNjY2NiZTY2MGY4MmQzNzJkODRhYjQzMjQ5YTk5MGIiLCJ1c2VySWQiOiIzOTEzMTc3NjcifQ==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03F5F24E452C439CAE732B8EF4DC0D58_13</vt:lpwstr>
  </property>
</Properties>
</file>