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5DBB" w:rsidRPr="001E7FD7" w:rsidRDefault="009A5DBB" w:rsidP="009A5DBB">
      <w:pPr>
        <w:spacing w:after="40"/>
        <w:rPr>
          <w:rFonts w:ascii="Times New Roman"/>
          <w:sz w:val="28"/>
          <w:szCs w:val="28"/>
        </w:rPr>
      </w:pPr>
      <w:r w:rsidRPr="001E7FD7">
        <w:rPr>
          <w:rFonts w:ascii="Times New Roman" w:hint="eastAsia"/>
          <w:sz w:val="28"/>
          <w:szCs w:val="28"/>
        </w:rPr>
        <w:t>华樾分散剂在双组</w:t>
      </w:r>
      <w:r w:rsidR="00382B0B">
        <w:rPr>
          <w:rFonts w:ascii="Times New Roman" w:hint="eastAsia"/>
          <w:sz w:val="28"/>
          <w:szCs w:val="28"/>
        </w:rPr>
        <w:t>份</w:t>
      </w:r>
      <w:r w:rsidRPr="001E7FD7">
        <w:rPr>
          <w:rFonts w:ascii="Times New Roman" w:hint="eastAsia"/>
          <w:sz w:val="28"/>
          <w:szCs w:val="28"/>
        </w:rPr>
        <w:t>聚氨脂涂料的应用</w:t>
      </w:r>
    </w:p>
    <w:p w:rsidR="009A5DBB" w:rsidRPr="009A5DBB" w:rsidRDefault="009A5DBB" w:rsidP="009A5DBB">
      <w:pPr>
        <w:ind w:firstLineChars="200" w:firstLine="420"/>
        <w:rPr>
          <w:rFonts w:ascii="Helvetica" w:eastAsia="Helvetica" w:hAnsi="Helvetica" w:cs="Helvetica"/>
          <w:color w:val="333333"/>
          <w:sz w:val="21"/>
          <w:szCs w:val="21"/>
          <w:shd w:val="clear" w:color="auto" w:fill="F5F5F5"/>
        </w:rPr>
      </w:pPr>
      <w:r w:rsidRPr="009A5DBB">
        <w:rPr>
          <w:rFonts w:ascii="Helvetica" w:eastAsia="Helvetica" w:hAnsi="Helvetica" w:cs="Helvetica"/>
          <w:color w:val="333333"/>
          <w:sz w:val="21"/>
          <w:szCs w:val="21"/>
          <w:shd w:val="clear" w:color="auto" w:fill="F5F5F5"/>
        </w:rPr>
        <w:t>双组分聚氨酯涂料一般是由异氰酸酯预聚物（也叫低分子氨基甲酸酯聚合物）</w:t>
      </w:r>
      <w:r w:rsidRPr="009A5DBB">
        <w:rPr>
          <w:rFonts w:ascii="Helvetica" w:eastAsia="宋体" w:hAnsi="Helvetica" w:cs="Helvetica" w:hint="eastAsia"/>
          <w:color w:val="333333"/>
          <w:sz w:val="21"/>
          <w:szCs w:val="21"/>
          <w:shd w:val="clear" w:color="auto" w:fill="F5F5F5"/>
        </w:rPr>
        <w:t>（</w:t>
      </w:r>
      <w:r w:rsidRPr="009A5DBB">
        <w:rPr>
          <w:rFonts w:ascii="Helvetica" w:eastAsia="宋体" w:hAnsi="Helvetica" w:cs="Helvetica" w:hint="eastAsia"/>
          <w:color w:val="333333"/>
          <w:sz w:val="21"/>
          <w:szCs w:val="21"/>
          <w:shd w:val="clear" w:color="auto" w:fill="F5F5F5"/>
          <w:lang w:val="en-US"/>
        </w:rPr>
        <w:t>-NCO</w:t>
      </w:r>
      <w:r w:rsidRPr="009A5DBB">
        <w:rPr>
          <w:rFonts w:ascii="Helvetica" w:eastAsia="宋体" w:hAnsi="Helvetica" w:cs="Helvetica" w:hint="eastAsia"/>
          <w:color w:val="333333"/>
          <w:sz w:val="21"/>
          <w:szCs w:val="21"/>
          <w:shd w:val="clear" w:color="auto" w:fill="F5F5F5"/>
          <w:lang w:val="en-US"/>
        </w:rPr>
        <w:t>基团）</w:t>
      </w:r>
      <w:r w:rsidRPr="009A5DBB">
        <w:rPr>
          <w:rFonts w:ascii="Helvetica" w:eastAsia="Helvetica" w:hAnsi="Helvetica" w:cs="Helvetica"/>
          <w:color w:val="333333"/>
          <w:sz w:val="21"/>
          <w:szCs w:val="21"/>
          <w:shd w:val="clear" w:color="auto" w:fill="F5F5F5"/>
        </w:rPr>
        <w:t>和含羟基</w:t>
      </w:r>
      <w:r w:rsidRPr="009A5DBB">
        <w:rPr>
          <w:rFonts w:ascii="Helvetica" w:eastAsia="宋体" w:hAnsi="Helvetica" w:cs="Helvetica" w:hint="eastAsia"/>
          <w:color w:val="333333"/>
          <w:sz w:val="21"/>
          <w:szCs w:val="21"/>
          <w:shd w:val="clear" w:color="auto" w:fill="F5F5F5"/>
        </w:rPr>
        <w:t>（</w:t>
      </w:r>
      <w:r w:rsidRPr="009A5DBB">
        <w:rPr>
          <w:rFonts w:ascii="Helvetica" w:eastAsia="宋体" w:hAnsi="Helvetica" w:cs="Helvetica" w:hint="eastAsia"/>
          <w:color w:val="333333"/>
          <w:sz w:val="21"/>
          <w:szCs w:val="21"/>
          <w:shd w:val="clear" w:color="auto" w:fill="F5F5F5"/>
          <w:lang w:val="en-US"/>
        </w:rPr>
        <w:t>-OH</w:t>
      </w:r>
      <w:r w:rsidRPr="009A5DBB">
        <w:rPr>
          <w:rFonts w:ascii="Helvetica" w:eastAsia="宋体" w:hAnsi="Helvetica" w:cs="Helvetica" w:hint="eastAsia"/>
          <w:color w:val="333333"/>
          <w:sz w:val="21"/>
          <w:szCs w:val="21"/>
          <w:shd w:val="clear" w:color="auto" w:fill="F5F5F5"/>
          <w:lang w:val="en-US"/>
        </w:rPr>
        <w:t>基团）</w:t>
      </w:r>
      <w:r w:rsidRPr="009A5DBB">
        <w:rPr>
          <w:rFonts w:ascii="Helvetica" w:eastAsia="Helvetica" w:hAnsi="Helvetica" w:cs="Helvetica"/>
          <w:color w:val="333333"/>
          <w:sz w:val="21"/>
          <w:szCs w:val="21"/>
          <w:shd w:val="clear" w:color="auto" w:fill="F5F5F5"/>
        </w:rPr>
        <w:t>树脂两部分组成，通常称为固化剂组分和主剂组分。这一类涂料的品种很多，应用范围也很广，根据含羟基组分的不同可分为丙烯酸聚氨酯、醇酸聚氨酯、聚酯聚氨酯、聚醚聚氨酯、环氧聚氨酯等品种。一般都具有良好的机械性能、较高的固体含量、各方面的性能都比较好。是很有发展前途的一类涂料品种。主要应用方向有木器涂料、汽车修补涂料、防腐涂料、地坪漆、电子涂料、特种涂料、聚氨酯防水涂料等。缺点是施工工序复杂，对施工环境要求很高，漆膜容易产生弊病。</w:t>
      </w:r>
    </w:p>
    <w:p w:rsidR="009A5DBB" w:rsidRPr="009A5DBB" w:rsidRDefault="009A5DBB" w:rsidP="009A5DBB">
      <w:pPr>
        <w:ind w:firstLineChars="200" w:firstLine="420"/>
        <w:rPr>
          <w:sz w:val="21"/>
          <w:szCs w:val="21"/>
        </w:rPr>
      </w:pPr>
      <w:r w:rsidRPr="009A5DBB">
        <w:rPr>
          <w:rFonts w:ascii="Helvetica" w:eastAsia="Helvetica" w:hAnsi="Helvetica" w:cs="Helvetica"/>
          <w:color w:val="333333"/>
          <w:sz w:val="21"/>
          <w:szCs w:val="21"/>
          <w:shd w:val="clear" w:color="auto" w:fill="F5F5F5"/>
        </w:rPr>
        <w:t>单组分聚氨酯涂料主要有氨酯油涂料、潮气固化聚氨酯涂料、封闭型聚氨酯涂料等品种。应用面不如双组</w:t>
      </w:r>
      <w:r w:rsidR="00382B0B">
        <w:rPr>
          <w:rFonts w:ascii="宋体" w:eastAsia="宋体" w:hAnsi="宋体" w:cs="宋体" w:hint="eastAsia"/>
          <w:color w:val="333333"/>
          <w:sz w:val="21"/>
          <w:szCs w:val="21"/>
          <w:shd w:val="clear" w:color="auto" w:fill="F5F5F5"/>
        </w:rPr>
        <w:t>份</w:t>
      </w:r>
      <w:r w:rsidRPr="009A5DBB">
        <w:rPr>
          <w:rFonts w:ascii="Helvetica" w:eastAsia="Helvetica" w:hAnsi="Helvetica" w:cs="Helvetica"/>
          <w:color w:val="333333"/>
          <w:sz w:val="21"/>
          <w:szCs w:val="21"/>
          <w:shd w:val="clear" w:color="auto" w:fill="F5F5F5"/>
        </w:rPr>
        <w:t>涂料广，主要用于地板涂料、防腐涂料、预卷材涂料等，其总体性能不如双组分涂料全面。</w:t>
      </w:r>
    </w:p>
    <w:p w:rsidR="009A5DBB" w:rsidRDefault="009A5DBB" w:rsidP="009A5DBB">
      <w:pPr>
        <w:spacing w:after="40"/>
        <w:rPr>
          <w:rFonts w:ascii="Times New Roman"/>
          <w:sz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9"/>
        <w:gridCol w:w="957"/>
        <w:gridCol w:w="867"/>
        <w:gridCol w:w="1348"/>
        <w:gridCol w:w="2388"/>
        <w:gridCol w:w="3211"/>
      </w:tblGrid>
      <w:tr w:rsidR="00C17F61" w:rsidRPr="00C17F61" w:rsidTr="00C17F61">
        <w:trPr>
          <w:trHeight w:val="1300"/>
        </w:trPr>
        <w:tc>
          <w:tcPr>
            <w:tcW w:w="12260" w:type="dxa"/>
            <w:gridSpan w:val="6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  <w:lang w:val="en-US"/>
              </w:rPr>
            </w:pPr>
            <w:r w:rsidRPr="00C17F61"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5F5F5"/>
              </w:rPr>
              <w:t>双组份亮光白面漆</w:t>
            </w:r>
          </w:p>
        </w:tc>
      </w:tr>
      <w:tr w:rsidR="00C17F61" w:rsidRPr="00C17F61" w:rsidTr="00C17F61">
        <w:trPr>
          <w:trHeight w:val="360"/>
        </w:trPr>
        <w:tc>
          <w:tcPr>
            <w:tcW w:w="1079" w:type="dxa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5F5F5"/>
              </w:rPr>
              <w:t>编号</w:t>
            </w:r>
          </w:p>
        </w:tc>
        <w:tc>
          <w:tcPr>
            <w:tcW w:w="1143" w:type="dxa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5F5F5"/>
              </w:rPr>
              <w:t>原料</w:t>
            </w:r>
          </w:p>
        </w:tc>
        <w:tc>
          <w:tcPr>
            <w:tcW w:w="1075" w:type="dxa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5F5F5"/>
              </w:rPr>
              <w:t>重量</w:t>
            </w: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/g</w:t>
            </w:r>
          </w:p>
        </w:tc>
        <w:tc>
          <w:tcPr>
            <w:tcW w:w="1710" w:type="dxa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5F5F5"/>
              </w:rPr>
              <w:t>供应商</w:t>
            </w:r>
          </w:p>
        </w:tc>
        <w:tc>
          <w:tcPr>
            <w:tcW w:w="7253" w:type="dxa"/>
            <w:gridSpan w:val="2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5F5F5"/>
              </w:rPr>
              <w:t>工序</w:t>
            </w:r>
          </w:p>
        </w:tc>
      </w:tr>
      <w:tr w:rsidR="00C17F61" w:rsidRPr="00C17F61" w:rsidTr="00C17F61">
        <w:trPr>
          <w:trHeight w:val="675"/>
        </w:trPr>
        <w:tc>
          <w:tcPr>
            <w:tcW w:w="5007" w:type="dxa"/>
            <w:gridSpan w:val="4"/>
            <w:vMerge w:val="restart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A</w:t>
            </w:r>
            <w:r w:rsidRPr="00C17F61"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5F5F5"/>
              </w:rPr>
              <w:t>组分</w:t>
            </w:r>
          </w:p>
        </w:tc>
        <w:tc>
          <w:tcPr>
            <w:tcW w:w="7253" w:type="dxa"/>
            <w:gridSpan w:val="2"/>
            <w:hideMark/>
          </w:tcPr>
          <w:p w:rsidR="00C17F61" w:rsidRPr="00C17F61" w:rsidRDefault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5F5F5"/>
              </w:rPr>
              <w:t>按配方顺序添加组分</w:t>
            </w: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,</w:t>
            </w:r>
            <w:r w:rsidRPr="00C17F61"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5F5F5"/>
              </w:rPr>
              <w:t>添加</w:t>
            </w:r>
          </w:p>
        </w:tc>
      </w:tr>
      <w:tr w:rsidR="00C17F61" w:rsidRPr="00C17F61" w:rsidTr="00C17F61">
        <w:trPr>
          <w:trHeight w:val="360"/>
        </w:trPr>
        <w:tc>
          <w:tcPr>
            <w:tcW w:w="5007" w:type="dxa"/>
            <w:gridSpan w:val="4"/>
            <w:vMerge/>
            <w:hideMark/>
          </w:tcPr>
          <w:p w:rsidR="00C17F61" w:rsidRPr="00C17F61" w:rsidRDefault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</w:p>
        </w:tc>
        <w:tc>
          <w:tcPr>
            <w:tcW w:w="7253" w:type="dxa"/>
            <w:gridSpan w:val="2"/>
            <w:hideMark/>
          </w:tcPr>
          <w:p w:rsidR="00C17F61" w:rsidRPr="00C17F61" w:rsidRDefault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5F5F5"/>
              </w:rPr>
              <w:t>过程中需持续搅拌</w:t>
            </w:r>
          </w:p>
        </w:tc>
      </w:tr>
      <w:tr w:rsidR="00C17F61" w:rsidRPr="00C17F61" w:rsidTr="00C17F61">
        <w:trPr>
          <w:trHeight w:val="405"/>
        </w:trPr>
        <w:tc>
          <w:tcPr>
            <w:tcW w:w="1079" w:type="dxa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1</w:t>
            </w:r>
          </w:p>
        </w:tc>
        <w:tc>
          <w:tcPr>
            <w:tcW w:w="1143" w:type="dxa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5F5F5"/>
              </w:rPr>
              <w:t>去离子水</w:t>
            </w:r>
          </w:p>
        </w:tc>
        <w:tc>
          <w:tcPr>
            <w:tcW w:w="1075" w:type="dxa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6.6</w:t>
            </w:r>
          </w:p>
        </w:tc>
        <w:tc>
          <w:tcPr>
            <w:tcW w:w="1710" w:type="dxa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5F5F5"/>
              </w:rPr>
              <w:t xml:space="preserve">　</w:t>
            </w:r>
          </w:p>
        </w:tc>
        <w:tc>
          <w:tcPr>
            <w:tcW w:w="7253" w:type="dxa"/>
            <w:gridSpan w:val="2"/>
            <w:vMerge w:val="restart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5F5F5"/>
              </w:rPr>
              <w:t>依次</w:t>
            </w: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1.2.3.4.5.6..7</w:t>
            </w:r>
            <w:r w:rsidRPr="00C17F61"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5F5F5"/>
              </w:rPr>
              <w:t>加入分散，入砂磨，，细度</w:t>
            </w: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&lt;10um</w:t>
            </w:r>
            <w:r w:rsidRPr="00C17F61"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5F5F5"/>
              </w:rPr>
              <w:t>，检查油缩</w:t>
            </w:r>
          </w:p>
        </w:tc>
      </w:tr>
      <w:tr w:rsidR="00C17F61" w:rsidRPr="00C17F61" w:rsidTr="00C17F61">
        <w:trPr>
          <w:trHeight w:val="405"/>
        </w:trPr>
        <w:tc>
          <w:tcPr>
            <w:tcW w:w="1079" w:type="dxa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2</w:t>
            </w:r>
          </w:p>
        </w:tc>
        <w:tc>
          <w:tcPr>
            <w:tcW w:w="1143" w:type="dxa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10%HT</w:t>
            </w:r>
          </w:p>
        </w:tc>
        <w:tc>
          <w:tcPr>
            <w:tcW w:w="1075" w:type="dxa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0.6</w:t>
            </w:r>
          </w:p>
        </w:tc>
        <w:tc>
          <w:tcPr>
            <w:tcW w:w="1710" w:type="dxa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5F5F5"/>
              </w:rPr>
              <w:t>防沉剂</w:t>
            </w:r>
          </w:p>
        </w:tc>
        <w:tc>
          <w:tcPr>
            <w:tcW w:w="7253" w:type="dxa"/>
            <w:gridSpan w:val="2"/>
            <w:vMerge/>
            <w:hideMark/>
          </w:tcPr>
          <w:p w:rsidR="00C17F61" w:rsidRPr="00C17F61" w:rsidRDefault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</w:p>
        </w:tc>
      </w:tr>
      <w:tr w:rsidR="00C17F61" w:rsidRPr="00C17F61" w:rsidTr="00C17F61">
        <w:trPr>
          <w:trHeight w:val="690"/>
        </w:trPr>
        <w:tc>
          <w:tcPr>
            <w:tcW w:w="1079" w:type="dxa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3</w:t>
            </w:r>
          </w:p>
        </w:tc>
        <w:tc>
          <w:tcPr>
            <w:tcW w:w="1143" w:type="dxa"/>
            <w:hideMark/>
          </w:tcPr>
          <w:p w:rsidR="00C17F61" w:rsidRPr="00C17F61" w:rsidRDefault="00C17F61" w:rsidP="00C17F61">
            <w:pPr>
              <w:rPr>
                <w:rFonts w:ascii="Helvetica" w:eastAsiaTheme="minorEastAsi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5F5F5"/>
              </w:rPr>
              <w:t>110</w:t>
            </w:r>
          </w:p>
        </w:tc>
        <w:tc>
          <w:tcPr>
            <w:tcW w:w="1075" w:type="dxa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2</w:t>
            </w:r>
          </w:p>
        </w:tc>
        <w:tc>
          <w:tcPr>
            <w:tcW w:w="1710" w:type="dxa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5F5F5"/>
              </w:rPr>
              <w:t>分散剂</w:t>
            </w: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/</w:t>
            </w:r>
            <w:r w:rsidRPr="00C17F61"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5F5F5"/>
              </w:rPr>
              <w:t>华樾</w:t>
            </w:r>
          </w:p>
        </w:tc>
        <w:tc>
          <w:tcPr>
            <w:tcW w:w="7253" w:type="dxa"/>
            <w:gridSpan w:val="2"/>
            <w:vMerge/>
            <w:hideMark/>
          </w:tcPr>
          <w:p w:rsidR="00C17F61" w:rsidRPr="00C17F61" w:rsidRDefault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</w:p>
        </w:tc>
      </w:tr>
      <w:tr w:rsidR="00C17F61" w:rsidRPr="00C17F61" w:rsidTr="00C17F61">
        <w:trPr>
          <w:trHeight w:val="690"/>
        </w:trPr>
        <w:tc>
          <w:tcPr>
            <w:tcW w:w="1079" w:type="dxa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4</w:t>
            </w:r>
          </w:p>
        </w:tc>
        <w:tc>
          <w:tcPr>
            <w:tcW w:w="1143" w:type="dxa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1040</w:t>
            </w:r>
          </w:p>
        </w:tc>
        <w:tc>
          <w:tcPr>
            <w:tcW w:w="1075" w:type="dxa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0.1</w:t>
            </w:r>
          </w:p>
        </w:tc>
        <w:tc>
          <w:tcPr>
            <w:tcW w:w="1710" w:type="dxa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5F5F5"/>
              </w:rPr>
              <w:t>润湿剂</w:t>
            </w: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/</w:t>
            </w:r>
            <w:r w:rsidRPr="00C17F61"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5F5F5"/>
              </w:rPr>
              <w:t>华樾</w:t>
            </w:r>
          </w:p>
        </w:tc>
        <w:tc>
          <w:tcPr>
            <w:tcW w:w="7253" w:type="dxa"/>
            <w:gridSpan w:val="2"/>
            <w:vMerge/>
            <w:hideMark/>
          </w:tcPr>
          <w:p w:rsidR="00C17F61" w:rsidRPr="00C17F61" w:rsidRDefault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</w:p>
        </w:tc>
      </w:tr>
      <w:tr w:rsidR="00C17F61" w:rsidRPr="00C17F61" w:rsidTr="00C17F61">
        <w:trPr>
          <w:trHeight w:val="360"/>
        </w:trPr>
        <w:tc>
          <w:tcPr>
            <w:tcW w:w="1079" w:type="dxa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5</w:t>
            </w:r>
          </w:p>
        </w:tc>
        <w:tc>
          <w:tcPr>
            <w:tcW w:w="1143" w:type="dxa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DMEA</w:t>
            </w:r>
          </w:p>
        </w:tc>
        <w:tc>
          <w:tcPr>
            <w:tcW w:w="1075" w:type="dxa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0.1</w:t>
            </w:r>
          </w:p>
        </w:tc>
        <w:tc>
          <w:tcPr>
            <w:tcW w:w="1710" w:type="dxa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pH</w:t>
            </w:r>
            <w:r w:rsidRPr="00C17F61"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5F5F5"/>
              </w:rPr>
              <w:t>调节剂</w:t>
            </w:r>
          </w:p>
        </w:tc>
        <w:tc>
          <w:tcPr>
            <w:tcW w:w="7253" w:type="dxa"/>
            <w:gridSpan w:val="2"/>
            <w:vMerge/>
            <w:hideMark/>
          </w:tcPr>
          <w:p w:rsidR="00C17F61" w:rsidRPr="00C17F61" w:rsidRDefault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</w:p>
        </w:tc>
      </w:tr>
      <w:tr w:rsidR="00C17F61" w:rsidRPr="00C17F61" w:rsidTr="00C17F61">
        <w:trPr>
          <w:trHeight w:val="360"/>
        </w:trPr>
        <w:tc>
          <w:tcPr>
            <w:tcW w:w="1079" w:type="dxa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6</w:t>
            </w:r>
          </w:p>
        </w:tc>
        <w:tc>
          <w:tcPr>
            <w:tcW w:w="1143" w:type="dxa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DPM</w:t>
            </w:r>
          </w:p>
        </w:tc>
        <w:tc>
          <w:tcPr>
            <w:tcW w:w="1075" w:type="dxa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2.4</w:t>
            </w:r>
          </w:p>
        </w:tc>
        <w:tc>
          <w:tcPr>
            <w:tcW w:w="1710" w:type="dxa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5F5F5"/>
              </w:rPr>
              <w:t>助溶剂</w:t>
            </w:r>
          </w:p>
        </w:tc>
        <w:tc>
          <w:tcPr>
            <w:tcW w:w="7253" w:type="dxa"/>
            <w:gridSpan w:val="2"/>
            <w:vMerge/>
            <w:hideMark/>
          </w:tcPr>
          <w:p w:rsidR="00C17F61" w:rsidRPr="00C17F61" w:rsidRDefault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</w:p>
        </w:tc>
      </w:tr>
      <w:tr w:rsidR="00C17F61" w:rsidRPr="00C17F61" w:rsidTr="00C17F61">
        <w:trPr>
          <w:trHeight w:val="360"/>
        </w:trPr>
        <w:tc>
          <w:tcPr>
            <w:tcW w:w="1079" w:type="dxa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7</w:t>
            </w:r>
          </w:p>
        </w:tc>
        <w:tc>
          <w:tcPr>
            <w:tcW w:w="1143" w:type="dxa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R-2196</w:t>
            </w:r>
          </w:p>
        </w:tc>
        <w:tc>
          <w:tcPr>
            <w:tcW w:w="1075" w:type="dxa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28</w:t>
            </w:r>
          </w:p>
        </w:tc>
        <w:tc>
          <w:tcPr>
            <w:tcW w:w="1710" w:type="dxa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5F5F5"/>
              </w:rPr>
              <w:t>钛白粉</w:t>
            </w:r>
          </w:p>
        </w:tc>
        <w:tc>
          <w:tcPr>
            <w:tcW w:w="7253" w:type="dxa"/>
            <w:gridSpan w:val="2"/>
            <w:vMerge/>
            <w:hideMark/>
          </w:tcPr>
          <w:p w:rsidR="00C17F61" w:rsidRPr="00C17F61" w:rsidRDefault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</w:p>
        </w:tc>
      </w:tr>
      <w:tr w:rsidR="00C17F61" w:rsidRPr="00C17F61" w:rsidTr="00C17F61">
        <w:trPr>
          <w:trHeight w:val="630"/>
        </w:trPr>
        <w:tc>
          <w:tcPr>
            <w:tcW w:w="1079" w:type="dxa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8</w:t>
            </w:r>
          </w:p>
        </w:tc>
        <w:tc>
          <w:tcPr>
            <w:tcW w:w="1143" w:type="dxa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Antkote</w:t>
            </w: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  <w:vertAlign w:val="superscript"/>
              </w:rPr>
              <w:t>®</w:t>
            </w: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 xml:space="preserve"> 2042N</w:t>
            </w:r>
          </w:p>
        </w:tc>
        <w:tc>
          <w:tcPr>
            <w:tcW w:w="1075" w:type="dxa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53</w:t>
            </w:r>
          </w:p>
        </w:tc>
        <w:tc>
          <w:tcPr>
            <w:tcW w:w="1710" w:type="dxa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5F5F5"/>
              </w:rPr>
              <w:t>乳液</w:t>
            </w: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/</w:t>
            </w:r>
            <w:r w:rsidRPr="00C17F61"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5F5F5"/>
              </w:rPr>
              <w:t>万华</w:t>
            </w:r>
          </w:p>
        </w:tc>
        <w:tc>
          <w:tcPr>
            <w:tcW w:w="7253" w:type="dxa"/>
            <w:gridSpan w:val="2"/>
            <w:vMerge w:val="restart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5F5F5"/>
              </w:rPr>
              <w:t>依次</w:t>
            </w: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8.9.10.11.12.13.</w:t>
            </w:r>
            <w:r w:rsidRPr="00C17F61"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5F5F5"/>
              </w:rPr>
              <w:t>加入分散，检查油缩</w:t>
            </w:r>
          </w:p>
        </w:tc>
      </w:tr>
      <w:tr w:rsidR="00C17F61" w:rsidRPr="00C17F61" w:rsidTr="00C17F61">
        <w:trPr>
          <w:trHeight w:val="315"/>
        </w:trPr>
        <w:tc>
          <w:tcPr>
            <w:tcW w:w="1079" w:type="dxa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9</w:t>
            </w:r>
          </w:p>
        </w:tc>
        <w:tc>
          <w:tcPr>
            <w:tcW w:w="1143" w:type="dxa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DPNB</w:t>
            </w:r>
          </w:p>
        </w:tc>
        <w:tc>
          <w:tcPr>
            <w:tcW w:w="1075" w:type="dxa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3</w:t>
            </w:r>
          </w:p>
        </w:tc>
        <w:tc>
          <w:tcPr>
            <w:tcW w:w="1710" w:type="dxa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5F5F5"/>
              </w:rPr>
              <w:t>助溶剂</w:t>
            </w: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/</w:t>
            </w:r>
            <w:r w:rsidRPr="00C17F61"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5F5F5"/>
              </w:rPr>
              <w:t>伊士曼</w:t>
            </w:r>
          </w:p>
        </w:tc>
        <w:tc>
          <w:tcPr>
            <w:tcW w:w="7253" w:type="dxa"/>
            <w:gridSpan w:val="2"/>
            <w:vMerge/>
            <w:hideMark/>
          </w:tcPr>
          <w:p w:rsidR="00C17F61" w:rsidRPr="00C17F61" w:rsidRDefault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</w:p>
        </w:tc>
      </w:tr>
      <w:tr w:rsidR="00C17F61" w:rsidRPr="00C17F61" w:rsidTr="00C17F61">
        <w:trPr>
          <w:trHeight w:val="315"/>
        </w:trPr>
        <w:tc>
          <w:tcPr>
            <w:tcW w:w="1079" w:type="dxa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10</w:t>
            </w:r>
          </w:p>
        </w:tc>
        <w:tc>
          <w:tcPr>
            <w:tcW w:w="1143" w:type="dxa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BYK 011</w:t>
            </w:r>
          </w:p>
        </w:tc>
        <w:tc>
          <w:tcPr>
            <w:tcW w:w="1075" w:type="dxa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0.2</w:t>
            </w:r>
          </w:p>
        </w:tc>
        <w:tc>
          <w:tcPr>
            <w:tcW w:w="1710" w:type="dxa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5F5F5"/>
              </w:rPr>
              <w:t>消泡剂</w:t>
            </w: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/BYK</w:t>
            </w:r>
          </w:p>
        </w:tc>
        <w:tc>
          <w:tcPr>
            <w:tcW w:w="7253" w:type="dxa"/>
            <w:gridSpan w:val="2"/>
            <w:vMerge/>
            <w:hideMark/>
          </w:tcPr>
          <w:p w:rsidR="00C17F61" w:rsidRPr="00C17F61" w:rsidRDefault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</w:p>
        </w:tc>
      </w:tr>
      <w:tr w:rsidR="00C17F61" w:rsidRPr="00C17F61" w:rsidTr="00C17F61">
        <w:trPr>
          <w:trHeight w:val="315"/>
        </w:trPr>
        <w:tc>
          <w:tcPr>
            <w:tcW w:w="1079" w:type="dxa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11</w:t>
            </w:r>
          </w:p>
        </w:tc>
        <w:tc>
          <w:tcPr>
            <w:tcW w:w="1143" w:type="dxa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DPM</w:t>
            </w:r>
          </w:p>
        </w:tc>
        <w:tc>
          <w:tcPr>
            <w:tcW w:w="1075" w:type="dxa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0.6</w:t>
            </w:r>
          </w:p>
        </w:tc>
        <w:tc>
          <w:tcPr>
            <w:tcW w:w="1710" w:type="dxa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5F5F5"/>
              </w:rPr>
              <w:t>助溶剂</w:t>
            </w:r>
          </w:p>
        </w:tc>
        <w:tc>
          <w:tcPr>
            <w:tcW w:w="7253" w:type="dxa"/>
            <w:gridSpan w:val="2"/>
            <w:vMerge/>
            <w:hideMark/>
          </w:tcPr>
          <w:p w:rsidR="00C17F61" w:rsidRPr="00C17F61" w:rsidRDefault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</w:p>
        </w:tc>
      </w:tr>
      <w:tr w:rsidR="00C17F61" w:rsidRPr="00C17F61" w:rsidTr="00C17F61">
        <w:trPr>
          <w:trHeight w:val="315"/>
        </w:trPr>
        <w:tc>
          <w:tcPr>
            <w:tcW w:w="1079" w:type="dxa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12</w:t>
            </w:r>
          </w:p>
        </w:tc>
        <w:tc>
          <w:tcPr>
            <w:tcW w:w="1143" w:type="dxa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BYK 346</w:t>
            </w:r>
          </w:p>
        </w:tc>
        <w:tc>
          <w:tcPr>
            <w:tcW w:w="1075" w:type="dxa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0.3</w:t>
            </w:r>
          </w:p>
        </w:tc>
        <w:tc>
          <w:tcPr>
            <w:tcW w:w="1710" w:type="dxa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5F5F5"/>
              </w:rPr>
              <w:t>流平剂</w:t>
            </w: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/BYK</w:t>
            </w:r>
          </w:p>
        </w:tc>
        <w:tc>
          <w:tcPr>
            <w:tcW w:w="7253" w:type="dxa"/>
            <w:gridSpan w:val="2"/>
            <w:vMerge/>
            <w:hideMark/>
          </w:tcPr>
          <w:p w:rsidR="00C17F61" w:rsidRPr="00C17F61" w:rsidRDefault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</w:p>
        </w:tc>
      </w:tr>
      <w:tr w:rsidR="00C17F61" w:rsidRPr="00C17F61" w:rsidTr="00C17F61">
        <w:trPr>
          <w:trHeight w:val="315"/>
        </w:trPr>
        <w:tc>
          <w:tcPr>
            <w:tcW w:w="1079" w:type="dxa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13</w:t>
            </w:r>
          </w:p>
        </w:tc>
        <w:tc>
          <w:tcPr>
            <w:tcW w:w="1143" w:type="dxa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104BC</w:t>
            </w:r>
          </w:p>
        </w:tc>
        <w:tc>
          <w:tcPr>
            <w:tcW w:w="1075" w:type="dxa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1</w:t>
            </w:r>
          </w:p>
        </w:tc>
        <w:tc>
          <w:tcPr>
            <w:tcW w:w="1710" w:type="dxa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5F5F5"/>
              </w:rPr>
              <w:t>防针孔</w:t>
            </w: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/AIR</w:t>
            </w:r>
          </w:p>
        </w:tc>
        <w:tc>
          <w:tcPr>
            <w:tcW w:w="7253" w:type="dxa"/>
            <w:gridSpan w:val="2"/>
            <w:vMerge/>
            <w:hideMark/>
          </w:tcPr>
          <w:p w:rsidR="00C17F61" w:rsidRPr="00C17F61" w:rsidRDefault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</w:p>
        </w:tc>
      </w:tr>
      <w:tr w:rsidR="00C17F61" w:rsidRPr="00C17F61" w:rsidTr="00C17F61">
        <w:trPr>
          <w:trHeight w:val="690"/>
        </w:trPr>
        <w:tc>
          <w:tcPr>
            <w:tcW w:w="1079" w:type="dxa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14</w:t>
            </w:r>
          </w:p>
        </w:tc>
        <w:tc>
          <w:tcPr>
            <w:tcW w:w="1143" w:type="dxa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Vesmody</w:t>
            </w: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  <w:vertAlign w:val="superscript"/>
              </w:rPr>
              <w:t>®</w:t>
            </w: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 xml:space="preserve"> U605</w:t>
            </w:r>
          </w:p>
        </w:tc>
        <w:tc>
          <w:tcPr>
            <w:tcW w:w="1075" w:type="dxa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0.3</w:t>
            </w:r>
          </w:p>
        </w:tc>
        <w:tc>
          <w:tcPr>
            <w:tcW w:w="1710" w:type="dxa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5F5F5"/>
              </w:rPr>
              <w:t>聚氨酯增稠剂</w:t>
            </w: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/</w:t>
            </w:r>
            <w:r w:rsidRPr="00C17F61"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5F5F5"/>
              </w:rPr>
              <w:t>万华</w:t>
            </w:r>
          </w:p>
        </w:tc>
        <w:tc>
          <w:tcPr>
            <w:tcW w:w="7253" w:type="dxa"/>
            <w:gridSpan w:val="2"/>
            <w:vMerge w:val="restart"/>
            <w:hideMark/>
          </w:tcPr>
          <w:p w:rsidR="00C17F61" w:rsidRPr="00C17F61" w:rsidRDefault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5F5F5"/>
              </w:rPr>
              <w:t>稀释后加入</w:t>
            </w:r>
          </w:p>
        </w:tc>
      </w:tr>
      <w:tr w:rsidR="00C17F61" w:rsidRPr="00C17F61" w:rsidTr="00C17F61">
        <w:trPr>
          <w:trHeight w:val="315"/>
        </w:trPr>
        <w:tc>
          <w:tcPr>
            <w:tcW w:w="1079" w:type="dxa"/>
            <w:noWrap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15</w:t>
            </w:r>
          </w:p>
        </w:tc>
        <w:tc>
          <w:tcPr>
            <w:tcW w:w="1143" w:type="dxa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5F5F5"/>
              </w:rPr>
              <w:t>去离子水</w:t>
            </w:r>
          </w:p>
        </w:tc>
        <w:tc>
          <w:tcPr>
            <w:tcW w:w="1075" w:type="dxa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1.8</w:t>
            </w:r>
          </w:p>
        </w:tc>
        <w:tc>
          <w:tcPr>
            <w:tcW w:w="1710" w:type="dxa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/</w:t>
            </w:r>
          </w:p>
        </w:tc>
        <w:tc>
          <w:tcPr>
            <w:tcW w:w="7253" w:type="dxa"/>
            <w:gridSpan w:val="2"/>
            <w:vMerge/>
            <w:hideMark/>
          </w:tcPr>
          <w:p w:rsidR="00C17F61" w:rsidRPr="00C17F61" w:rsidRDefault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</w:p>
        </w:tc>
      </w:tr>
      <w:tr w:rsidR="00C17F61" w:rsidRPr="00C17F61" w:rsidTr="00C17F61">
        <w:trPr>
          <w:trHeight w:val="360"/>
        </w:trPr>
        <w:tc>
          <w:tcPr>
            <w:tcW w:w="2222" w:type="dxa"/>
            <w:gridSpan w:val="2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Total</w:t>
            </w:r>
          </w:p>
        </w:tc>
        <w:tc>
          <w:tcPr>
            <w:tcW w:w="1075" w:type="dxa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100</w:t>
            </w:r>
          </w:p>
        </w:tc>
        <w:tc>
          <w:tcPr>
            <w:tcW w:w="1710" w:type="dxa"/>
            <w:hideMark/>
          </w:tcPr>
          <w:p w:rsidR="00C17F61" w:rsidRPr="00C17F61" w:rsidRDefault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5F5F5"/>
              </w:rPr>
              <w:t xml:space="preserve">　</w:t>
            </w:r>
          </w:p>
        </w:tc>
        <w:tc>
          <w:tcPr>
            <w:tcW w:w="7253" w:type="dxa"/>
            <w:gridSpan w:val="2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5F5F5"/>
              </w:rPr>
              <w:t xml:space="preserve">　</w:t>
            </w:r>
          </w:p>
        </w:tc>
      </w:tr>
      <w:tr w:rsidR="00C17F61" w:rsidRPr="00C17F61" w:rsidTr="00C17F61">
        <w:trPr>
          <w:trHeight w:val="675"/>
        </w:trPr>
        <w:tc>
          <w:tcPr>
            <w:tcW w:w="5007" w:type="dxa"/>
            <w:gridSpan w:val="4"/>
            <w:vMerge w:val="restart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B</w:t>
            </w:r>
            <w:r w:rsidRPr="00C17F61"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5F5F5"/>
              </w:rPr>
              <w:t>组分</w:t>
            </w:r>
          </w:p>
        </w:tc>
        <w:tc>
          <w:tcPr>
            <w:tcW w:w="7253" w:type="dxa"/>
            <w:gridSpan w:val="2"/>
            <w:hideMark/>
          </w:tcPr>
          <w:p w:rsidR="00C17F61" w:rsidRPr="00C17F61" w:rsidRDefault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5F5F5"/>
              </w:rPr>
              <w:t>按配方顺序添加组分</w:t>
            </w: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,</w:t>
            </w:r>
            <w:r w:rsidRPr="00C17F61"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5F5F5"/>
              </w:rPr>
              <w:t>添加</w:t>
            </w:r>
          </w:p>
        </w:tc>
      </w:tr>
      <w:tr w:rsidR="00C17F61" w:rsidRPr="00C17F61" w:rsidTr="00C17F61">
        <w:trPr>
          <w:trHeight w:val="360"/>
        </w:trPr>
        <w:tc>
          <w:tcPr>
            <w:tcW w:w="5007" w:type="dxa"/>
            <w:gridSpan w:val="4"/>
            <w:vMerge/>
            <w:hideMark/>
          </w:tcPr>
          <w:p w:rsidR="00C17F61" w:rsidRPr="00C17F61" w:rsidRDefault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</w:p>
        </w:tc>
        <w:tc>
          <w:tcPr>
            <w:tcW w:w="7253" w:type="dxa"/>
            <w:gridSpan w:val="2"/>
            <w:hideMark/>
          </w:tcPr>
          <w:p w:rsidR="00C17F61" w:rsidRPr="00C17F61" w:rsidRDefault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5F5F5"/>
              </w:rPr>
              <w:t>过程中需持续搅拌</w:t>
            </w:r>
          </w:p>
        </w:tc>
      </w:tr>
      <w:tr w:rsidR="00C17F61" w:rsidRPr="00C17F61" w:rsidTr="00C17F61">
        <w:trPr>
          <w:trHeight w:val="690"/>
        </w:trPr>
        <w:tc>
          <w:tcPr>
            <w:tcW w:w="1079" w:type="dxa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lastRenderedPageBreak/>
              <w:t>1</w:t>
            </w:r>
          </w:p>
        </w:tc>
        <w:tc>
          <w:tcPr>
            <w:tcW w:w="1143" w:type="dxa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Aquolin</w:t>
            </w: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  <w:vertAlign w:val="superscript"/>
              </w:rPr>
              <w:t>®</w:t>
            </w: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 xml:space="preserve"> 270</w:t>
            </w:r>
          </w:p>
        </w:tc>
        <w:tc>
          <w:tcPr>
            <w:tcW w:w="1075" w:type="dxa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10</w:t>
            </w:r>
          </w:p>
        </w:tc>
        <w:tc>
          <w:tcPr>
            <w:tcW w:w="1710" w:type="dxa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5F5F5"/>
              </w:rPr>
              <w:t>固化剂</w:t>
            </w: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/</w:t>
            </w:r>
            <w:r w:rsidRPr="00C17F61"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5F5F5"/>
              </w:rPr>
              <w:t>万华</w:t>
            </w:r>
          </w:p>
        </w:tc>
        <w:tc>
          <w:tcPr>
            <w:tcW w:w="7253" w:type="dxa"/>
            <w:gridSpan w:val="2"/>
            <w:hideMark/>
          </w:tcPr>
          <w:p w:rsidR="00C17F61" w:rsidRPr="00C17F61" w:rsidRDefault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5F5F5"/>
              </w:rPr>
              <w:t xml:space="preserve">　</w:t>
            </w:r>
          </w:p>
        </w:tc>
      </w:tr>
      <w:tr w:rsidR="00C17F61" w:rsidRPr="00C17F61" w:rsidTr="00C17F61">
        <w:trPr>
          <w:trHeight w:val="690"/>
        </w:trPr>
        <w:tc>
          <w:tcPr>
            <w:tcW w:w="1079" w:type="dxa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2</w:t>
            </w:r>
          </w:p>
        </w:tc>
        <w:tc>
          <w:tcPr>
            <w:tcW w:w="1143" w:type="dxa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HT 600</w:t>
            </w:r>
          </w:p>
        </w:tc>
        <w:tc>
          <w:tcPr>
            <w:tcW w:w="1075" w:type="dxa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5</w:t>
            </w:r>
          </w:p>
        </w:tc>
        <w:tc>
          <w:tcPr>
            <w:tcW w:w="1710" w:type="dxa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5F5F5"/>
              </w:rPr>
              <w:t>固化剂</w:t>
            </w: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/</w:t>
            </w:r>
            <w:r w:rsidRPr="00C17F61"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5F5F5"/>
              </w:rPr>
              <w:t>万华</w:t>
            </w:r>
          </w:p>
        </w:tc>
        <w:tc>
          <w:tcPr>
            <w:tcW w:w="7253" w:type="dxa"/>
            <w:gridSpan w:val="2"/>
            <w:hideMark/>
          </w:tcPr>
          <w:p w:rsidR="00C17F61" w:rsidRPr="00C17F61" w:rsidRDefault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5F5F5"/>
              </w:rPr>
              <w:t>充分混合均匀</w:t>
            </w:r>
          </w:p>
        </w:tc>
      </w:tr>
      <w:tr w:rsidR="00C17F61" w:rsidRPr="00C17F61" w:rsidTr="00C17F61">
        <w:trPr>
          <w:trHeight w:val="360"/>
        </w:trPr>
        <w:tc>
          <w:tcPr>
            <w:tcW w:w="1079" w:type="dxa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3</w:t>
            </w:r>
          </w:p>
        </w:tc>
        <w:tc>
          <w:tcPr>
            <w:tcW w:w="1143" w:type="dxa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PGDA</w:t>
            </w:r>
          </w:p>
        </w:tc>
        <w:tc>
          <w:tcPr>
            <w:tcW w:w="1075" w:type="dxa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5</w:t>
            </w:r>
          </w:p>
        </w:tc>
        <w:tc>
          <w:tcPr>
            <w:tcW w:w="1710" w:type="dxa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5F5F5"/>
              </w:rPr>
              <w:t>溶剂</w:t>
            </w:r>
          </w:p>
        </w:tc>
        <w:tc>
          <w:tcPr>
            <w:tcW w:w="7253" w:type="dxa"/>
            <w:gridSpan w:val="2"/>
            <w:noWrap/>
            <w:hideMark/>
          </w:tcPr>
          <w:p w:rsidR="00C17F61" w:rsidRPr="00C17F61" w:rsidRDefault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5F5F5"/>
              </w:rPr>
              <w:t xml:space="preserve">　</w:t>
            </w:r>
          </w:p>
        </w:tc>
      </w:tr>
      <w:tr w:rsidR="00C17F61" w:rsidRPr="00C17F61" w:rsidTr="00C17F61">
        <w:trPr>
          <w:trHeight w:val="360"/>
        </w:trPr>
        <w:tc>
          <w:tcPr>
            <w:tcW w:w="2222" w:type="dxa"/>
            <w:gridSpan w:val="2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Total</w:t>
            </w:r>
          </w:p>
        </w:tc>
        <w:tc>
          <w:tcPr>
            <w:tcW w:w="1075" w:type="dxa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20</w:t>
            </w:r>
          </w:p>
        </w:tc>
        <w:tc>
          <w:tcPr>
            <w:tcW w:w="1710" w:type="dxa"/>
            <w:hideMark/>
          </w:tcPr>
          <w:p w:rsidR="00C17F61" w:rsidRPr="00C17F61" w:rsidRDefault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5F5F5"/>
              </w:rPr>
              <w:t xml:space="preserve">　</w:t>
            </w:r>
          </w:p>
        </w:tc>
        <w:tc>
          <w:tcPr>
            <w:tcW w:w="7253" w:type="dxa"/>
            <w:gridSpan w:val="2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5F5F5"/>
              </w:rPr>
              <w:t xml:space="preserve">　</w:t>
            </w:r>
          </w:p>
        </w:tc>
      </w:tr>
      <w:tr w:rsidR="00C17F61" w:rsidRPr="00C17F61" w:rsidTr="00C17F61">
        <w:trPr>
          <w:trHeight w:val="330"/>
        </w:trPr>
        <w:tc>
          <w:tcPr>
            <w:tcW w:w="1079" w:type="dxa"/>
            <w:noWrap/>
            <w:hideMark/>
          </w:tcPr>
          <w:p w:rsidR="00C17F61" w:rsidRPr="00C17F61" w:rsidRDefault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  <w:t xml:space="preserve"> </w:t>
            </w:r>
          </w:p>
        </w:tc>
        <w:tc>
          <w:tcPr>
            <w:tcW w:w="1143" w:type="dxa"/>
            <w:noWrap/>
            <w:hideMark/>
          </w:tcPr>
          <w:p w:rsidR="00C17F61" w:rsidRPr="00C17F61" w:rsidRDefault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</w:p>
        </w:tc>
        <w:tc>
          <w:tcPr>
            <w:tcW w:w="1075" w:type="dxa"/>
            <w:noWrap/>
            <w:hideMark/>
          </w:tcPr>
          <w:p w:rsidR="00C17F61" w:rsidRPr="00C17F61" w:rsidRDefault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</w:p>
        </w:tc>
        <w:tc>
          <w:tcPr>
            <w:tcW w:w="1710" w:type="dxa"/>
            <w:noWrap/>
            <w:hideMark/>
          </w:tcPr>
          <w:p w:rsidR="00C17F61" w:rsidRPr="00C17F61" w:rsidRDefault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</w:p>
        </w:tc>
        <w:tc>
          <w:tcPr>
            <w:tcW w:w="3083" w:type="dxa"/>
            <w:noWrap/>
            <w:hideMark/>
          </w:tcPr>
          <w:p w:rsidR="00C17F61" w:rsidRPr="00C17F61" w:rsidRDefault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</w:p>
        </w:tc>
        <w:tc>
          <w:tcPr>
            <w:tcW w:w="4170" w:type="dxa"/>
            <w:noWrap/>
            <w:hideMark/>
          </w:tcPr>
          <w:p w:rsidR="00C17F61" w:rsidRPr="00C17F61" w:rsidRDefault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</w:p>
        </w:tc>
      </w:tr>
      <w:tr w:rsidR="00C17F61" w:rsidRPr="00C17F61" w:rsidTr="00C17F61">
        <w:trPr>
          <w:trHeight w:val="630"/>
        </w:trPr>
        <w:tc>
          <w:tcPr>
            <w:tcW w:w="1079" w:type="dxa"/>
            <w:hideMark/>
          </w:tcPr>
          <w:p w:rsidR="00C17F61" w:rsidRPr="00C17F61" w:rsidRDefault="00C17F61">
            <w:pPr>
              <w:rPr>
                <w:rFonts w:ascii="Helvetica" w:eastAsia="Helvetica" w:hAnsi="Helvetica" w:cs="Helvetica"/>
                <w:b/>
                <w:bCs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宋体" w:eastAsia="宋体" w:hAnsi="宋体" w:cs="宋体" w:hint="eastAsia"/>
                <w:b/>
                <w:bCs/>
                <w:color w:val="333333"/>
                <w:sz w:val="21"/>
                <w:szCs w:val="21"/>
                <w:shd w:val="clear" w:color="auto" w:fill="F5F5F5"/>
              </w:rPr>
              <w:t>配方基本参数</w:t>
            </w:r>
          </w:p>
        </w:tc>
        <w:tc>
          <w:tcPr>
            <w:tcW w:w="3928" w:type="dxa"/>
            <w:gridSpan w:val="3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5F5F5"/>
              </w:rPr>
              <w:t xml:space="preserve">　</w:t>
            </w:r>
          </w:p>
        </w:tc>
        <w:tc>
          <w:tcPr>
            <w:tcW w:w="3083" w:type="dxa"/>
            <w:hideMark/>
          </w:tcPr>
          <w:p w:rsidR="00C17F61" w:rsidRPr="00C17F61" w:rsidRDefault="00C17F61">
            <w:pPr>
              <w:rPr>
                <w:rFonts w:ascii="Helvetica" w:eastAsia="Helvetica" w:hAnsi="Helvetica" w:cs="Helvetica"/>
                <w:b/>
                <w:bCs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宋体" w:eastAsia="宋体" w:hAnsi="宋体" w:cs="宋体" w:hint="eastAsia"/>
                <w:b/>
                <w:bCs/>
                <w:color w:val="333333"/>
                <w:sz w:val="21"/>
                <w:szCs w:val="21"/>
                <w:shd w:val="clear" w:color="auto" w:fill="F5F5F5"/>
              </w:rPr>
              <w:t>配方基本性能</w:t>
            </w:r>
          </w:p>
        </w:tc>
        <w:tc>
          <w:tcPr>
            <w:tcW w:w="4170" w:type="dxa"/>
            <w:hideMark/>
          </w:tcPr>
          <w:p w:rsidR="00C17F61" w:rsidRPr="00C17F61" w:rsidRDefault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5F5F5"/>
              </w:rPr>
              <w:t xml:space="preserve">　</w:t>
            </w:r>
          </w:p>
        </w:tc>
      </w:tr>
      <w:tr w:rsidR="00C17F61" w:rsidRPr="00C17F61" w:rsidTr="00C17F61">
        <w:trPr>
          <w:trHeight w:val="600"/>
        </w:trPr>
        <w:tc>
          <w:tcPr>
            <w:tcW w:w="1079" w:type="dxa"/>
            <w:hideMark/>
          </w:tcPr>
          <w:p w:rsidR="00C17F61" w:rsidRPr="00C17F61" w:rsidRDefault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5F5F5"/>
              </w:rPr>
              <w:t>固含（</w:t>
            </w: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A</w:t>
            </w:r>
            <w:r w:rsidRPr="00C17F61"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5F5F5"/>
              </w:rPr>
              <w:t>组分）</w:t>
            </w:r>
          </w:p>
        </w:tc>
        <w:tc>
          <w:tcPr>
            <w:tcW w:w="3928" w:type="dxa"/>
            <w:gridSpan w:val="3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54%</w:t>
            </w:r>
          </w:p>
        </w:tc>
        <w:tc>
          <w:tcPr>
            <w:tcW w:w="3083" w:type="dxa"/>
            <w:hideMark/>
          </w:tcPr>
          <w:p w:rsidR="00C17F61" w:rsidRPr="00C17F61" w:rsidRDefault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5F5F5"/>
              </w:rPr>
              <w:t>光泽（</w:t>
            </w: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60°</w:t>
            </w:r>
            <w:r w:rsidRPr="00C17F61"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5F5F5"/>
              </w:rPr>
              <w:t>，碳钢）</w:t>
            </w:r>
          </w:p>
        </w:tc>
        <w:tc>
          <w:tcPr>
            <w:tcW w:w="4170" w:type="dxa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90%</w:t>
            </w:r>
          </w:p>
        </w:tc>
      </w:tr>
      <w:tr w:rsidR="00C17F61" w:rsidRPr="00C17F61" w:rsidTr="00C17F61">
        <w:trPr>
          <w:trHeight w:val="315"/>
        </w:trPr>
        <w:tc>
          <w:tcPr>
            <w:tcW w:w="1079" w:type="dxa"/>
            <w:hideMark/>
          </w:tcPr>
          <w:p w:rsidR="00C17F61" w:rsidRPr="00C17F61" w:rsidRDefault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NCO/OH</w:t>
            </w:r>
          </w:p>
        </w:tc>
        <w:tc>
          <w:tcPr>
            <w:tcW w:w="3928" w:type="dxa"/>
            <w:gridSpan w:val="3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1.5</w:t>
            </w:r>
          </w:p>
        </w:tc>
        <w:tc>
          <w:tcPr>
            <w:tcW w:w="3083" w:type="dxa"/>
            <w:hideMark/>
          </w:tcPr>
          <w:p w:rsidR="00C17F61" w:rsidRPr="00C17F61" w:rsidRDefault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5F5F5"/>
              </w:rPr>
              <w:t>硬度</w:t>
            </w:r>
          </w:p>
        </w:tc>
        <w:tc>
          <w:tcPr>
            <w:tcW w:w="4170" w:type="dxa"/>
            <w:hideMark/>
          </w:tcPr>
          <w:p w:rsidR="00C17F61" w:rsidRPr="00C17F61" w:rsidRDefault="00C17F61" w:rsidP="00C17F61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 w:rsidRPr="00C17F61">
              <w:rPr>
                <w:rFonts w:ascii="Helvetica" w:eastAsia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H-2H</w:t>
            </w:r>
          </w:p>
        </w:tc>
      </w:tr>
    </w:tbl>
    <w:p w:rsidR="00600F61" w:rsidRDefault="00600F61">
      <w:pPr>
        <w:rPr>
          <w:rFonts w:ascii="Helvetica" w:eastAsiaTheme="minorEastAsia" w:hAnsi="Helvetica" w:cs="Helvetica"/>
          <w:color w:val="333333"/>
          <w:sz w:val="28"/>
          <w:szCs w:val="28"/>
          <w:shd w:val="clear" w:color="auto" w:fill="F5F5F5"/>
        </w:rPr>
      </w:pPr>
    </w:p>
    <w:p w:rsidR="00382B0B" w:rsidRDefault="00382B0B">
      <w:pPr>
        <w:rPr>
          <w:rFonts w:ascii="Helvetica" w:eastAsiaTheme="minorEastAsia" w:hAnsi="Helvetica" w:cs="Helvetica" w:hint="eastAsia"/>
          <w:color w:val="333333"/>
          <w:sz w:val="28"/>
          <w:szCs w:val="28"/>
          <w:shd w:val="clear" w:color="auto" w:fill="F5F5F5"/>
        </w:rPr>
      </w:pPr>
      <w:r>
        <w:rPr>
          <w:rFonts w:ascii="Helvetica" w:eastAsiaTheme="minorEastAsia" w:hAnsi="Helvetica" w:cs="Helvetica" w:hint="eastAsia"/>
          <w:color w:val="333333"/>
          <w:sz w:val="28"/>
          <w:szCs w:val="28"/>
          <w:shd w:val="clear" w:color="auto" w:fill="F5F5F5"/>
        </w:rPr>
        <w:t>判定：无颗粒，白度高，耐水性好。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40"/>
      </w:tblGrid>
      <w:tr w:rsidR="00C17F61" w:rsidTr="00C17F61">
        <w:tc>
          <w:tcPr>
            <w:tcW w:w="9640" w:type="dxa"/>
          </w:tcPr>
          <w:p w:rsidR="00C17F61" w:rsidRDefault="00C17F61">
            <w:pPr>
              <w:rPr>
                <w:rFonts w:ascii="Helvetica" w:eastAsiaTheme="minorEastAsia" w:hAnsi="Helvetica" w:cs="Helvetica"/>
                <w:color w:val="333333"/>
                <w:sz w:val="28"/>
                <w:szCs w:val="28"/>
                <w:shd w:val="clear" w:color="auto" w:fill="F5F5F5"/>
              </w:rPr>
            </w:pPr>
            <w:r>
              <w:rPr>
                <w:noProof/>
              </w:rPr>
              <w:drawing>
                <wp:inline distT="0" distB="0" distL="0" distR="0">
                  <wp:extent cx="2451600" cy="3268800"/>
                  <wp:effectExtent l="0" t="0" r="6350" b="8255"/>
                  <wp:docPr id="167338612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1600" cy="326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7F61" w:rsidRPr="00C17F61" w:rsidRDefault="00C17F61">
      <w:pPr>
        <w:rPr>
          <w:rFonts w:ascii="Helvetica" w:eastAsiaTheme="minorEastAsia" w:hAnsi="Helvetica" w:cs="Helvetica"/>
          <w:color w:val="333333"/>
          <w:sz w:val="28"/>
          <w:szCs w:val="28"/>
          <w:shd w:val="clear" w:color="auto" w:fill="F5F5F5"/>
        </w:rPr>
      </w:pPr>
    </w:p>
    <w:sectPr w:rsidR="00C17F61" w:rsidRPr="00C17F61">
      <w:type w:val="continuous"/>
      <w:pgSz w:w="11910" w:h="16840"/>
      <w:pgMar w:top="1480" w:right="130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noPunctuationKerning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F61"/>
    <w:rsid w:val="001E7FD7"/>
    <w:rsid w:val="00382B0B"/>
    <w:rsid w:val="00600F61"/>
    <w:rsid w:val="009A5DBB"/>
    <w:rsid w:val="00C17F61"/>
    <w:rsid w:val="21134E51"/>
    <w:rsid w:val="7BD4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8AC44"/>
  <w15:docId w15:val="{ED8898AC-3C82-4832-B03B-F58F5B78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微软雅黑" w:eastAsia="微软雅黑" w:hAnsi="微软雅黑" w:cs="微软雅黑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98" w:lineRule="exact"/>
      <w:jc w:val="center"/>
    </w:pPr>
  </w:style>
  <w:style w:type="table" w:styleId="a4">
    <w:name w:val="Table Grid"/>
    <w:basedOn w:val="a1"/>
    <w:rsid w:val="00C17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2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HCXU</dc:creator>
  <cp:lastModifiedBy>chen lisa</cp:lastModifiedBy>
  <cp:revision>5</cp:revision>
  <dcterms:created xsi:type="dcterms:W3CDTF">2023-06-13T06:33:00Z</dcterms:created>
  <dcterms:modified xsi:type="dcterms:W3CDTF">2023-06-13T12:48:00Z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2018-05-07T00:00:00Z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2023-06-13T00:00:00Z</vt:filetime>
  </property>
  <property fmtid="{D5CDD505-2E9C-101B-9397-08002B2CF9AE}" pid="5" name="KSOProductBuildVer">
    <vt:lpwstr>2052-11.1.0.9740</vt:lpwstr>
  </property>
</Properties>
</file>